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9" w:rsidRDefault="009540BC">
      <w:r>
        <w:rPr>
          <w:rFonts w:hint="eastAsia"/>
        </w:rPr>
        <w:t>附件：</w:t>
      </w:r>
    </w:p>
    <w:p w:rsidR="00C7703D" w:rsidRPr="00CF6259" w:rsidRDefault="00C7703D" w:rsidP="00C7703D">
      <w:pPr>
        <w:pStyle w:val="2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人工智能</w:t>
      </w:r>
      <w:r w:rsidRPr="00CF6259">
        <w:rPr>
          <w:rFonts w:ascii="宋体" w:eastAsia="宋体" w:hAnsi="宋体" w:hint="eastAsia"/>
        </w:rPr>
        <w:t>实验室建设项目采购参数</w:t>
      </w:r>
    </w:p>
    <w:p w:rsidR="00C7703D" w:rsidRPr="00C7703D" w:rsidRDefault="00C7703D" w:rsidP="00C7703D">
      <w:pPr>
        <w:rPr>
          <w:rFonts w:ascii="宋体" w:eastAsia="宋体" w:hAnsi="宋体"/>
        </w:rPr>
      </w:pPr>
      <w:r w:rsidRPr="00C52A1A">
        <w:rPr>
          <w:rFonts w:ascii="宋体" w:eastAsia="宋体" w:hAnsi="宋体" w:hint="eastAsia"/>
        </w:rPr>
        <w:t>本项目为学校</w:t>
      </w:r>
      <w:r>
        <w:rPr>
          <w:rFonts w:ascii="宋体" w:eastAsia="宋体" w:hAnsi="宋体" w:hint="eastAsia"/>
        </w:rPr>
        <w:t>人工智能</w:t>
      </w:r>
      <w:r w:rsidRPr="00C52A1A">
        <w:rPr>
          <w:rFonts w:ascii="宋体" w:eastAsia="宋体" w:hAnsi="宋体" w:hint="eastAsia"/>
        </w:rPr>
        <w:t>实验室</w:t>
      </w:r>
      <w:r>
        <w:rPr>
          <w:rFonts w:ascii="宋体" w:eastAsia="宋体" w:hAnsi="宋体" w:hint="eastAsia"/>
        </w:rPr>
        <w:t>建设项目</w:t>
      </w:r>
      <w:r w:rsidRPr="00C52A1A">
        <w:rPr>
          <w:rFonts w:ascii="宋体" w:eastAsia="宋体" w:hAnsi="宋体" w:hint="eastAsia"/>
        </w:rPr>
        <w:t>，具体</w:t>
      </w:r>
      <w:r>
        <w:rPr>
          <w:rFonts w:ascii="宋体" w:eastAsia="宋体" w:hAnsi="宋体" w:hint="eastAsia"/>
        </w:rPr>
        <w:t>仪器设备采购</w:t>
      </w:r>
      <w:r w:rsidRPr="00C52A1A">
        <w:rPr>
          <w:rFonts w:ascii="宋体" w:eastAsia="宋体" w:hAnsi="宋体" w:hint="eastAsia"/>
        </w:rPr>
        <w:t>参数如下：</w:t>
      </w:r>
    </w:p>
    <w:tbl>
      <w:tblPr>
        <w:tblStyle w:val="a6"/>
        <w:tblW w:w="5000" w:type="pct"/>
        <w:tblInd w:w="-176" w:type="dxa"/>
        <w:tblLook w:val="04A0"/>
      </w:tblPr>
      <w:tblGrid>
        <w:gridCol w:w="739"/>
        <w:gridCol w:w="1243"/>
        <w:gridCol w:w="5662"/>
        <w:gridCol w:w="878"/>
      </w:tblGrid>
      <w:tr w:rsidR="00231FB9" w:rsidTr="00C7703D">
        <w:trPr>
          <w:trHeight w:val="680"/>
        </w:trPr>
        <w:tc>
          <w:tcPr>
            <w:tcW w:w="434" w:type="pct"/>
            <w:shd w:val="clear" w:color="auto" w:fill="80C687" w:themeFill="background1" w:themeFillShade="BF"/>
            <w:vAlign w:val="center"/>
          </w:tcPr>
          <w:p w:rsidR="00231FB9" w:rsidRDefault="009540B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29" w:type="pct"/>
            <w:shd w:val="clear" w:color="auto" w:fill="80C687" w:themeFill="background1" w:themeFillShade="BF"/>
            <w:vAlign w:val="center"/>
          </w:tcPr>
          <w:p w:rsidR="00231FB9" w:rsidRDefault="009540B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3322" w:type="pct"/>
            <w:shd w:val="clear" w:color="auto" w:fill="80C687" w:themeFill="background1" w:themeFillShade="BF"/>
            <w:vAlign w:val="center"/>
          </w:tcPr>
          <w:p w:rsidR="00231FB9" w:rsidRDefault="009540B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技术参数要求</w:t>
            </w:r>
          </w:p>
        </w:tc>
        <w:tc>
          <w:tcPr>
            <w:tcW w:w="515" w:type="pct"/>
            <w:shd w:val="clear" w:color="auto" w:fill="80C687" w:themeFill="background1" w:themeFillShade="BF"/>
            <w:vAlign w:val="center"/>
          </w:tcPr>
          <w:p w:rsidR="00231FB9" w:rsidRDefault="009540B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数量</w:t>
            </w:r>
          </w:p>
        </w:tc>
      </w:tr>
      <w:tr w:rsidR="00C7703D" w:rsidTr="003731B0">
        <w:trPr>
          <w:trHeight w:val="1833"/>
        </w:trPr>
        <w:tc>
          <w:tcPr>
            <w:tcW w:w="434" w:type="pct"/>
            <w:vAlign w:val="center"/>
          </w:tcPr>
          <w:p w:rsidR="00C7703D" w:rsidRDefault="00C770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9" w:type="pct"/>
            <w:vAlign w:val="center"/>
          </w:tcPr>
          <w:p w:rsidR="00C7703D" w:rsidRDefault="00C7703D" w:rsidP="00185A3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</w:t>
            </w:r>
            <w:r>
              <w:rPr>
                <w:rFonts w:ascii="宋体" w:eastAsia="宋体" w:hAnsi="宋体" w:hint="eastAsia"/>
              </w:rPr>
              <w:t>计算</w:t>
            </w:r>
            <w:r>
              <w:rPr>
                <w:rFonts w:ascii="宋体" w:eastAsia="宋体" w:hAnsi="宋体" w:hint="eastAsia"/>
              </w:rPr>
              <w:t>智能应用实验平台</w:t>
            </w:r>
          </w:p>
        </w:tc>
        <w:tc>
          <w:tcPr>
            <w:tcW w:w="3322" w:type="pct"/>
          </w:tcPr>
          <w:p w:rsidR="00C7703D" w:rsidRDefault="00C7703D" w:rsidP="00C7703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基础功能：</w:t>
            </w:r>
          </w:p>
          <w:p w:rsidR="00C7703D" w:rsidRDefault="00C7703D" w:rsidP="00C7703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该</w:t>
            </w:r>
            <w:r>
              <w:rPr>
                <w:rFonts w:ascii="宋体" w:eastAsia="宋体" w:hAnsi="宋体" w:hint="eastAsia"/>
                <w:szCs w:val="21"/>
              </w:rPr>
              <w:t>实</w:t>
            </w:r>
            <w:r>
              <w:rPr>
                <w:rFonts w:ascii="宋体" w:eastAsia="宋体" w:hAnsi="宋体" w:cs="宋体" w:hint="eastAsia"/>
                <w:szCs w:val="21"/>
              </w:rPr>
              <w:t>验平台</w:t>
            </w:r>
            <w:r>
              <w:rPr>
                <w:rFonts w:ascii="宋体" w:eastAsia="宋体" w:hAnsi="宋体" w:cs="宋体" w:hint="eastAsia"/>
                <w:szCs w:val="21"/>
              </w:rPr>
              <w:t>设备需</w:t>
            </w:r>
            <w:r>
              <w:rPr>
                <w:rFonts w:ascii="宋体" w:eastAsia="宋体" w:hAnsi="宋体" w:cs="宋体" w:hint="eastAsia"/>
                <w:szCs w:val="21"/>
              </w:rPr>
              <w:t>基于边缘计算框架设计，具有单独AI计算加速能力，支持多sensor输入，具有POE受电的千兆网络。集成丰富的硬件接口，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包括蓝牙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/>
                <w:szCs w:val="21"/>
              </w:rPr>
              <w:t>WIFI、</w:t>
            </w: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/>
                <w:szCs w:val="21"/>
              </w:rPr>
              <w:t>G、</w:t>
            </w:r>
            <w:r>
              <w:rPr>
                <w:rFonts w:ascii="宋体" w:eastAsia="宋体" w:hAnsi="宋体" w:cs="宋体" w:hint="eastAsia"/>
                <w:szCs w:val="21"/>
              </w:rPr>
              <w:t>P</w:t>
            </w:r>
            <w:r>
              <w:rPr>
                <w:rFonts w:ascii="宋体" w:eastAsia="宋体" w:hAnsi="宋体" w:cs="宋体"/>
                <w:szCs w:val="21"/>
              </w:rPr>
              <w:t>CIE、</w:t>
            </w:r>
            <w:r>
              <w:rPr>
                <w:rFonts w:ascii="宋体" w:eastAsia="宋体" w:hAnsi="宋体" w:cs="宋体" w:hint="eastAsia"/>
                <w:szCs w:val="21"/>
              </w:rPr>
              <w:t>扩展G</w:t>
            </w:r>
            <w:r>
              <w:rPr>
                <w:rFonts w:ascii="宋体" w:eastAsia="宋体" w:hAnsi="宋体" w:cs="宋体"/>
                <w:szCs w:val="21"/>
              </w:rPr>
              <w:t>PIO</w:t>
            </w:r>
            <w:r>
              <w:rPr>
                <w:rFonts w:ascii="宋体" w:eastAsia="宋体" w:hAnsi="宋体" w:cs="宋体" w:hint="eastAsia"/>
                <w:szCs w:val="21"/>
              </w:rPr>
              <w:t>等接口，且须内置多种算法A</w:t>
            </w:r>
            <w:r>
              <w:rPr>
                <w:rFonts w:ascii="宋体" w:eastAsia="宋体" w:hAnsi="宋体" w:cs="宋体"/>
                <w:szCs w:val="21"/>
              </w:rPr>
              <w:t>PI（</w:t>
            </w:r>
            <w:r>
              <w:rPr>
                <w:rFonts w:ascii="宋体" w:eastAsia="宋体" w:hAnsi="宋体" w:cs="宋体" w:hint="eastAsia"/>
                <w:szCs w:val="21"/>
              </w:rPr>
              <w:t>目标检测、人脸识别、人脸属性分析、车牌识别等）。</w:t>
            </w:r>
          </w:p>
          <w:p w:rsidR="00C7703D" w:rsidRDefault="00C7703D" w:rsidP="00C7703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平台硬件</w:t>
            </w:r>
            <w:r w:rsidR="003731B0">
              <w:rPr>
                <w:rFonts w:ascii="宋体" w:eastAsia="宋体" w:hAnsi="宋体" w:hint="eastAsia"/>
              </w:rPr>
              <w:t>要求</w:t>
            </w:r>
          </w:p>
          <w:p w:rsidR="00C7703D" w:rsidRDefault="00C7703D" w:rsidP="00C7703D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边缘计算终端：</w:t>
            </w:r>
          </w:p>
          <w:p w:rsidR="00C7703D" w:rsidRDefault="00C7703D" w:rsidP="00C7703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终端内置高性能处理器，处理器不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少于五核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,其中须包含不低于双核ARM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CortexA72芯片，</w:t>
            </w:r>
            <w:r>
              <w:rPr>
                <w:rFonts w:ascii="宋体" w:eastAsia="宋体" w:hAnsi="宋体" w:cs="宋体"/>
                <w:szCs w:val="21"/>
              </w:rPr>
              <w:t>GPU</w:t>
            </w:r>
            <w:r>
              <w:rPr>
                <w:rFonts w:ascii="宋体" w:eastAsia="宋体" w:hAnsi="宋体" w:cs="宋体" w:hint="eastAsia"/>
                <w:szCs w:val="21"/>
              </w:rPr>
              <w:t>处理器数量不少于双核</w:t>
            </w:r>
            <w:r>
              <w:rPr>
                <w:rFonts w:ascii="宋体" w:eastAsia="宋体" w:hAnsi="宋体" w:cs="宋体"/>
                <w:szCs w:val="21"/>
              </w:rPr>
              <w:t>。</w:t>
            </w:r>
            <w:r>
              <w:rPr>
                <w:rFonts w:ascii="宋体" w:eastAsia="宋体" w:hAnsi="宋体" w:hint="eastAsia"/>
              </w:rPr>
              <w:t>（请提供佐证图片）</w:t>
            </w:r>
          </w:p>
          <w:p w:rsidR="00C7703D" w:rsidRDefault="00C7703D" w:rsidP="00C7703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终端须内置A</w:t>
            </w:r>
            <w:r>
              <w:rPr>
                <w:rFonts w:ascii="宋体" w:eastAsia="宋体" w:hAnsi="宋体"/>
              </w:rPr>
              <w:t>I</w:t>
            </w:r>
            <w:r>
              <w:rPr>
                <w:rFonts w:ascii="宋体" w:eastAsia="宋体" w:hAnsi="宋体" w:hint="eastAsia"/>
              </w:rPr>
              <w:t>加速处理单元，主频不低于8</w:t>
            </w:r>
            <w:r>
              <w:rPr>
                <w:rFonts w:ascii="宋体" w:eastAsia="宋体" w:hAnsi="宋体"/>
              </w:rPr>
              <w:t>40MHz,</w:t>
            </w:r>
            <w:r>
              <w:rPr>
                <w:rFonts w:ascii="宋体" w:eastAsia="宋体" w:hAnsi="宋体" w:hint="eastAsia"/>
              </w:rPr>
              <w:t>运算能力不低于</w:t>
            </w:r>
            <w:r>
              <w:rPr>
                <w:rFonts w:ascii="宋体" w:eastAsia="宋体" w:hAnsi="宋体"/>
              </w:rPr>
              <w:t>3.0TFLOPS。</w:t>
            </w:r>
          </w:p>
          <w:p w:rsidR="00C7703D" w:rsidRDefault="00C7703D" w:rsidP="00C7703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终端搭载内存</w:t>
            </w:r>
            <w:r>
              <w:rPr>
                <w:rFonts w:ascii="宋体" w:eastAsia="宋体" w:hAnsi="宋体" w:hint="eastAsia"/>
                <w:szCs w:val="21"/>
              </w:rPr>
              <w:t>≥4GB</w:t>
            </w:r>
            <w:r>
              <w:rPr>
                <w:rFonts w:ascii="宋体" w:eastAsia="宋体" w:hAnsi="宋体"/>
                <w:szCs w:val="21"/>
              </w:rPr>
              <w:t xml:space="preserve"> DDR4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C7703D" w:rsidRDefault="00C7703D" w:rsidP="00C7703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终端搭载</w:t>
            </w:r>
            <w:r>
              <w:rPr>
                <w:rFonts w:ascii="宋体" w:eastAsia="宋体" w:hAnsi="宋体"/>
                <w:szCs w:val="21"/>
              </w:rPr>
              <w:t>Emmc5.1</w:t>
            </w:r>
            <w:r>
              <w:rPr>
                <w:rFonts w:ascii="宋体" w:eastAsia="宋体" w:hAnsi="宋体" w:hint="eastAsia"/>
                <w:szCs w:val="21"/>
              </w:rPr>
              <w:t>存储器，存储≥32GB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  <w:p w:rsidR="00C7703D" w:rsidRDefault="00C7703D" w:rsidP="00C7703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无线单元：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内置单频2.4G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Wi-Fi模组，BLE4.2模组，支持Wi-Fi、BLE</w:t>
            </w:r>
            <w:proofErr w:type="gramStart"/>
            <w:r>
              <w:rPr>
                <w:rFonts w:ascii="宋体" w:eastAsia="宋体" w:hAnsi="宋体" w:hint="eastAsia"/>
              </w:rPr>
              <w:t>传感网</w:t>
            </w:r>
            <w:proofErr w:type="gramEnd"/>
            <w:r>
              <w:rPr>
                <w:rFonts w:ascii="宋体" w:eastAsia="宋体" w:hAnsi="宋体" w:hint="eastAsia"/>
              </w:rPr>
              <w:t>设备接入。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可扩展配置全网通4G模组，支持LTE-FDD,LTE-TDD, DC-HSDPA,HSPA+, HSDPA,HSUPA,WCDMA,TD-SCDMA,CDMA,EDGE和 GPRS等多种网络制式</w:t>
            </w:r>
            <w:r>
              <w:rPr>
                <w:rFonts w:ascii="宋体" w:eastAsia="宋体" w:hAnsi="宋体" w:hint="eastAsia"/>
              </w:rPr>
              <w:t>，支持LTE</w:t>
            </w:r>
            <w:proofErr w:type="gramStart"/>
            <w:r>
              <w:rPr>
                <w:rFonts w:ascii="宋体" w:eastAsia="宋体" w:hAnsi="宋体" w:hint="eastAsia"/>
              </w:rPr>
              <w:t>传感网</w:t>
            </w:r>
            <w:proofErr w:type="gramEnd"/>
            <w:r>
              <w:rPr>
                <w:rFonts w:ascii="宋体" w:eastAsia="宋体" w:hAnsi="宋体" w:hint="eastAsia"/>
              </w:rPr>
              <w:t>设备接入。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内置PCIE2.0接口。</w:t>
            </w:r>
          </w:p>
          <w:p w:rsidR="00C7703D" w:rsidRDefault="00C7703D" w:rsidP="00C7703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外设接口：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千兆以太网口，</w:t>
            </w:r>
            <w:proofErr w:type="gramStart"/>
            <w:r>
              <w:rPr>
                <w:rFonts w:ascii="宋体" w:eastAsia="宋体" w:hAnsi="宋体" w:hint="eastAsia"/>
              </w:rPr>
              <w:t>须支持</w:t>
            </w:r>
            <w:proofErr w:type="gramEnd"/>
            <w:r>
              <w:rPr>
                <w:rFonts w:ascii="宋体" w:eastAsia="宋体" w:hAnsi="宋体" w:hint="eastAsia"/>
              </w:rPr>
              <w:t>POE受电。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不少于3个的USB</w:t>
            </w:r>
            <w:r>
              <w:rPr>
                <w:rFonts w:ascii="宋体" w:eastAsia="宋体" w:hAnsi="宋体" w:cs="微软雅黑"/>
                <w:szCs w:val="21"/>
              </w:rPr>
              <w:t xml:space="preserve"> 3.0 HOST的TYPE-A接口。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提供3.5mm音频输入输出接口。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提供</w:t>
            </w:r>
            <w:r>
              <w:rPr>
                <w:rFonts w:ascii="宋体" w:eastAsia="宋体" w:hAnsi="宋体" w:hint="eastAsia"/>
                <w:szCs w:val="21"/>
              </w:rPr>
              <w:t>至少支持1路MIPI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CSI接口，至少支持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路视频接入。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提供H</w:t>
            </w:r>
            <w:r>
              <w:rPr>
                <w:rFonts w:ascii="宋体" w:eastAsia="宋体" w:hAnsi="宋体"/>
              </w:rPr>
              <w:t>DMI2.0</w:t>
            </w:r>
            <w:r>
              <w:rPr>
                <w:rFonts w:ascii="宋体" w:eastAsia="宋体" w:hAnsi="宋体" w:hint="eastAsia"/>
              </w:rPr>
              <w:t>视频输出接口，输出最大支持</w:t>
            </w:r>
            <w:r>
              <w:rPr>
                <w:rFonts w:ascii="宋体" w:eastAsia="宋体" w:hAnsi="宋体" w:hint="eastAsia"/>
                <w:szCs w:val="21"/>
              </w:rPr>
              <w:t>4K@</w:t>
            </w:r>
            <w:r>
              <w:rPr>
                <w:rFonts w:ascii="宋体" w:eastAsia="宋体" w:hAnsi="宋体"/>
                <w:szCs w:val="21"/>
              </w:rPr>
              <w:t>60</w:t>
            </w:r>
            <w:r>
              <w:rPr>
                <w:rFonts w:ascii="宋体" w:eastAsia="宋体" w:hAnsi="宋体" w:hint="eastAsia"/>
                <w:szCs w:val="21"/>
              </w:rPr>
              <w:t>fps。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提供串行接口：支持RS</w:t>
            </w:r>
            <w:r>
              <w:rPr>
                <w:rFonts w:ascii="宋体" w:eastAsia="宋体" w:hAnsi="宋体"/>
                <w:szCs w:val="21"/>
              </w:rPr>
              <w:t>232</w:t>
            </w:r>
            <w:r>
              <w:rPr>
                <w:rFonts w:ascii="宋体" w:eastAsia="宋体" w:hAnsi="宋体" w:hint="eastAsia"/>
                <w:szCs w:val="21"/>
              </w:rPr>
              <w:t>和RS485接入方式,</w:t>
            </w:r>
            <w:r>
              <w:rPr>
                <w:rFonts w:ascii="宋体" w:eastAsia="宋体" w:hAnsi="宋体" w:cs="微软雅黑"/>
                <w:szCs w:val="21"/>
              </w:rPr>
              <w:t xml:space="preserve"> 支持Micro USB的U转调试串</w:t>
            </w:r>
            <w:r>
              <w:rPr>
                <w:rFonts w:ascii="宋体" w:eastAsia="宋体" w:hAnsi="宋体" w:cs="微软雅黑" w:hint="eastAsia"/>
                <w:szCs w:val="21"/>
              </w:rPr>
              <w:t>口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C7703D" w:rsidRDefault="00C7703D" w:rsidP="00C7703D">
            <w:pPr>
              <w:pStyle w:val="a7"/>
              <w:numPr>
                <w:ilvl w:val="1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提供</w:t>
            </w:r>
            <w:r>
              <w:rPr>
                <w:rFonts w:ascii="宋体" w:eastAsia="宋体" w:hAnsi="宋体"/>
              </w:rPr>
              <w:t>40PIN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板载扩展</w:t>
            </w:r>
            <w:proofErr w:type="gramEnd"/>
            <w:r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cs="微软雅黑"/>
                <w:szCs w:val="21"/>
              </w:rPr>
              <w:t>可接</w:t>
            </w:r>
            <w:r>
              <w:rPr>
                <w:rFonts w:ascii="宋体" w:eastAsia="宋体" w:hAnsi="宋体" w:cs="微软雅黑" w:hint="eastAsia"/>
                <w:szCs w:val="21"/>
              </w:rPr>
              <w:t>不少于</w:t>
            </w:r>
            <w:r>
              <w:rPr>
                <w:rFonts w:ascii="宋体" w:eastAsia="宋体" w:hAnsi="宋体" w:cs="微软雅黑"/>
                <w:szCs w:val="21"/>
              </w:rPr>
              <w:t>1*I2S、</w:t>
            </w:r>
            <w:r>
              <w:rPr>
                <w:rFonts w:ascii="宋体" w:eastAsia="宋体" w:hAnsi="宋体" w:cs="微软雅黑"/>
                <w:szCs w:val="21"/>
              </w:rPr>
              <w:lastRenderedPageBreak/>
              <w:t>2*I2C、ADC1_CHO、ADC1_CH1、1*PWM、2*SPI，支持中断编程</w:t>
            </w:r>
            <w:r>
              <w:rPr>
                <w:rFonts w:ascii="宋体" w:eastAsia="宋体" w:hAnsi="宋体" w:cs="微软雅黑" w:hint="eastAsia"/>
                <w:szCs w:val="21"/>
              </w:rPr>
              <w:t>。</w:t>
            </w:r>
          </w:p>
          <w:p w:rsidR="00C7703D" w:rsidRDefault="00C7703D" w:rsidP="00C7703D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触摸屏：</w:t>
            </w:r>
          </w:p>
          <w:p w:rsidR="00C7703D" w:rsidRDefault="00C7703D" w:rsidP="00C7703D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搭载不低于10寸1920*1080 IPS屏 10点触控电容屏。</w:t>
            </w:r>
          </w:p>
          <w:p w:rsidR="00C7703D" w:rsidRDefault="00C7703D" w:rsidP="00C7703D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提供178°水平可视角度。</w:t>
            </w:r>
          </w:p>
          <w:p w:rsidR="00C7703D" w:rsidRDefault="00C7703D" w:rsidP="00C7703D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提供350cd/㎡显示亮度。</w:t>
            </w:r>
          </w:p>
          <w:p w:rsidR="00C7703D" w:rsidRDefault="00C7703D" w:rsidP="00C7703D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提供800：1（动态）的对比度。</w:t>
            </w:r>
          </w:p>
          <w:p w:rsidR="00C7703D" w:rsidRDefault="00C7703D" w:rsidP="00C7703D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内置音箱HDR。</w:t>
            </w:r>
          </w:p>
          <w:p w:rsidR="00C7703D" w:rsidRDefault="00C7703D" w:rsidP="00C7703D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扩展模块：</w:t>
            </w:r>
          </w:p>
          <w:p w:rsidR="00C7703D" w:rsidRDefault="00C7703D" w:rsidP="00C7703D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高清摄像头模块：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模块须搭载不低于800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万像素工业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级无畸变摄像头</w:t>
            </w:r>
            <w:r>
              <w:rPr>
                <w:rFonts w:ascii="宋体" w:eastAsia="宋体" w:hAnsi="宋体" w:hint="eastAsia"/>
              </w:rPr>
              <w:t>。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支持自动曝光控制AEC。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支持自动增益控制AGC。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支持自动白平衡。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支持自动对焦功能。</w:t>
            </w:r>
          </w:p>
          <w:p w:rsidR="00C7703D" w:rsidRDefault="00C7703D" w:rsidP="00C7703D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图像识别实验模块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模块须配备不低于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个人</w:t>
            </w:r>
            <w:proofErr w:type="gramStart"/>
            <w:r>
              <w:rPr>
                <w:rFonts w:ascii="宋体" w:eastAsia="宋体" w:hAnsi="宋体" w:hint="eastAsia"/>
              </w:rPr>
              <w:t>偶</w:t>
            </w:r>
            <w:proofErr w:type="gramEnd"/>
            <w:r>
              <w:rPr>
                <w:rFonts w:ascii="宋体" w:eastAsia="宋体" w:hAnsi="宋体" w:hint="eastAsia"/>
              </w:rPr>
              <w:t>模型。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模块须配备不低于3种动物种类模型，至少包括猫、奶牛、狗动物。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模块须配备不低于2种水果模型，至少包括苹果和香蕉。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模块须配备不低于2种交通工具模型，至少包括汽车和摩托车。</w:t>
            </w:r>
          </w:p>
          <w:p w:rsidR="00C7703D" w:rsidRDefault="00C7703D" w:rsidP="00C7703D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语音采集模块</w:t>
            </w:r>
          </w:p>
          <w:p w:rsidR="00C7703D" w:rsidRDefault="00C7703D" w:rsidP="00C7703D">
            <w:pPr>
              <w:pStyle w:val="a7"/>
              <w:numPr>
                <w:ilvl w:val="0"/>
                <w:numId w:val="8"/>
              </w:numPr>
              <w:ind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sensor数量不少于6。</w:t>
            </w:r>
          </w:p>
          <w:p w:rsidR="00C7703D" w:rsidRDefault="00C7703D" w:rsidP="00C7703D">
            <w:pPr>
              <w:pStyle w:val="a7"/>
              <w:numPr>
                <w:ilvl w:val="0"/>
                <w:numId w:val="8"/>
              </w:numPr>
              <w:ind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直径 85mm。</w:t>
            </w:r>
          </w:p>
          <w:p w:rsidR="00C7703D" w:rsidRDefault="00C7703D" w:rsidP="00C7703D">
            <w:pPr>
              <w:pStyle w:val="a7"/>
              <w:numPr>
                <w:ilvl w:val="0"/>
                <w:numId w:val="8"/>
              </w:numPr>
              <w:ind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支持360度拾音。</w:t>
            </w:r>
          </w:p>
          <w:p w:rsidR="00C7703D" w:rsidRDefault="00C7703D" w:rsidP="00C7703D">
            <w:pPr>
              <w:pStyle w:val="a7"/>
              <w:numPr>
                <w:ilvl w:val="0"/>
                <w:numId w:val="8"/>
              </w:numPr>
              <w:ind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唤醒定位分辨率不高于1度。</w:t>
            </w:r>
          </w:p>
          <w:p w:rsidR="00C7703D" w:rsidRDefault="00C7703D" w:rsidP="00C7703D">
            <w:pPr>
              <w:pStyle w:val="a7"/>
              <w:numPr>
                <w:ilvl w:val="0"/>
                <w:numId w:val="8"/>
              </w:numPr>
              <w:ind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支持串口通信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9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指纹采集模块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0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模块图像大小256*288pixel。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0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对比速度不高于6ms。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0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图像处理时间（s）&lt;0.4(S)。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0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上电延时（s）&lt;0.1(S)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0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搜索时间</w:t>
            </w:r>
            <w:r>
              <w:rPr>
                <w:rFonts w:ascii="宋体" w:eastAsia="宋体" w:hAnsi="宋体"/>
                <w:szCs w:val="21"/>
              </w:rPr>
              <w:t>（s）&lt;0.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(S)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0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拒真率&lt;1%。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0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认假率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&lt;0.001%。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0"/>
              </w:numPr>
              <w:ind w:firstLine="4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指纹存容量不少于300枚。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9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执行器模块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1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红、蓝、绿灯各1个。</w:t>
            </w:r>
          </w:p>
          <w:p w:rsidR="00C7703D" w:rsidRDefault="00C7703D" w:rsidP="00C7703D">
            <w:pPr>
              <w:pStyle w:val="a7"/>
              <w:widowControl/>
              <w:numPr>
                <w:ilvl w:val="0"/>
                <w:numId w:val="11"/>
              </w:numPr>
              <w:ind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风扇1个。</w:t>
            </w:r>
          </w:p>
          <w:p w:rsidR="00C7703D" w:rsidRDefault="00C7703D" w:rsidP="00185A3F">
            <w:pPr>
              <w:pStyle w:val="a7"/>
              <w:ind w:left="360"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5）实验器材收纳模块</w:t>
            </w:r>
          </w:p>
          <w:p w:rsidR="00C7703D" w:rsidRDefault="00C7703D" w:rsidP="00C7703D">
            <w:pPr>
              <w:pStyle w:val="a7"/>
              <w:numPr>
                <w:ilvl w:val="1"/>
                <w:numId w:val="7"/>
              </w:numPr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</w:rPr>
              <w:lastRenderedPageBreak/>
              <w:t>模块须配置具有防震、防摔、收纳功能的收纳箱，</w:t>
            </w:r>
            <w:r>
              <w:rPr>
                <w:rFonts w:ascii="宋体" w:eastAsia="宋体" w:hAnsi="宋体" w:hint="eastAsia"/>
                <w:szCs w:val="21"/>
              </w:rPr>
              <w:t>防水防尘，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  <w:p w:rsidR="00C7703D" w:rsidRDefault="00C7703D" w:rsidP="00C7703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平台软件</w:t>
            </w:r>
            <w:r w:rsidR="003731B0">
              <w:rPr>
                <w:rFonts w:ascii="宋体" w:eastAsia="宋体" w:hAnsi="宋体" w:hint="eastAsia"/>
              </w:rPr>
              <w:t>要求</w:t>
            </w:r>
            <w:r>
              <w:rPr>
                <w:rFonts w:ascii="宋体" w:eastAsia="宋体" w:hAnsi="宋体" w:hint="eastAsia"/>
              </w:rPr>
              <w:t>：</w:t>
            </w:r>
          </w:p>
          <w:p w:rsidR="00C7703D" w:rsidRDefault="00C7703D" w:rsidP="00C7703D">
            <w:pPr>
              <w:pStyle w:val="a7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操作系统：</w:t>
            </w:r>
          </w:p>
          <w:p w:rsidR="00C7703D" w:rsidRDefault="00C7703D" w:rsidP="00C7703D">
            <w:pPr>
              <w:pStyle w:val="a7"/>
              <w:numPr>
                <w:ilvl w:val="1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边缘计算终端</w:t>
            </w:r>
            <w:proofErr w:type="gramStart"/>
            <w:r>
              <w:rPr>
                <w:rFonts w:ascii="宋体" w:eastAsia="宋体" w:hAnsi="宋体" w:hint="eastAsia"/>
              </w:rPr>
              <w:t>须</w:t>
            </w:r>
            <w:r>
              <w:rPr>
                <w:rFonts w:ascii="宋体" w:eastAsia="宋体" w:hAnsi="宋体" w:cs="宋体" w:hint="eastAsia"/>
                <w:szCs w:val="21"/>
              </w:rPr>
              <w:t>支持</w:t>
            </w:r>
            <w:proofErr w:type="spellStart"/>
            <w:proofErr w:type="gramEnd"/>
            <w:r>
              <w:rPr>
                <w:rFonts w:ascii="宋体" w:eastAsia="宋体" w:hAnsi="宋体" w:cs="宋体" w:hint="eastAsia"/>
                <w:szCs w:val="21"/>
              </w:rPr>
              <w:t>linux</w:t>
            </w:r>
            <w:proofErr w:type="spellEnd"/>
            <w:r>
              <w:rPr>
                <w:rFonts w:ascii="宋体" w:eastAsia="宋体" w:hAnsi="宋体" w:cs="宋体" w:hint="eastAsia"/>
                <w:szCs w:val="21"/>
              </w:rPr>
              <w:t>嵌入式操作系统，满足嵌入式操作系统教学。</w:t>
            </w:r>
          </w:p>
          <w:p w:rsidR="00C7703D" w:rsidRDefault="00C7703D" w:rsidP="00C7703D">
            <w:pPr>
              <w:pStyle w:val="a7"/>
              <w:numPr>
                <w:ilvl w:val="1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边缘计算终端</w:t>
            </w:r>
            <w:proofErr w:type="gramStart"/>
            <w:r>
              <w:rPr>
                <w:rFonts w:ascii="宋体" w:eastAsia="宋体" w:hAnsi="宋体" w:hint="eastAsia"/>
              </w:rPr>
              <w:t>须</w:t>
            </w:r>
            <w:r>
              <w:rPr>
                <w:rFonts w:ascii="宋体" w:eastAsia="宋体" w:hAnsi="宋体" w:cs="宋体" w:hint="eastAsia"/>
                <w:szCs w:val="21"/>
              </w:rPr>
              <w:t>支持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ROS系统，满足柔性仿真机械手、机器车系统教学。</w:t>
            </w:r>
          </w:p>
          <w:p w:rsidR="00C7703D" w:rsidRDefault="00C7703D" w:rsidP="00C7703D">
            <w:pPr>
              <w:pStyle w:val="a7"/>
              <w:numPr>
                <w:ilvl w:val="1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边缘计算终端须</w:t>
            </w:r>
            <w:r>
              <w:rPr>
                <w:rFonts w:ascii="宋体" w:eastAsia="宋体" w:hAnsi="宋体" w:cs="宋体" w:hint="eastAsia"/>
                <w:szCs w:val="21"/>
              </w:rPr>
              <w:t>内置Python3.</w:t>
            </w:r>
            <w:r>
              <w:rPr>
                <w:rFonts w:ascii="宋体" w:eastAsia="宋体" w:hAnsi="宋体" w:cs="宋体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以上板本的运行环境，满足Python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的A</w:t>
            </w:r>
            <w:r>
              <w:rPr>
                <w:rFonts w:ascii="宋体" w:eastAsia="宋体" w:hAnsi="宋体" w:cs="宋体"/>
                <w:szCs w:val="21"/>
              </w:rPr>
              <w:t>I</w:t>
            </w:r>
            <w:r>
              <w:rPr>
                <w:rFonts w:ascii="宋体" w:eastAsia="宋体" w:hAnsi="宋体" w:cs="宋体" w:hint="eastAsia"/>
                <w:szCs w:val="21"/>
              </w:rPr>
              <w:t>教学。</w:t>
            </w:r>
          </w:p>
          <w:p w:rsidR="00C7703D" w:rsidRDefault="00C7703D" w:rsidP="00C7703D">
            <w:pPr>
              <w:pStyle w:val="a7"/>
              <w:numPr>
                <w:ilvl w:val="1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边缘计算终端须内置</w:t>
            </w:r>
            <w:r>
              <w:rPr>
                <w:rFonts w:ascii="宋体" w:eastAsia="宋体" w:hAnsi="宋体"/>
              </w:rPr>
              <w:t>QT、</w:t>
            </w:r>
            <w:r>
              <w:rPr>
                <w:rFonts w:ascii="宋体" w:eastAsia="宋体" w:hAnsi="宋体" w:hint="eastAsia"/>
              </w:rPr>
              <w:t>PYQT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的运行环境，满足A</w:t>
            </w:r>
            <w:r>
              <w:rPr>
                <w:rFonts w:ascii="宋体" w:eastAsia="宋体" w:hAnsi="宋体"/>
              </w:rPr>
              <w:t>I</w:t>
            </w:r>
            <w:r>
              <w:rPr>
                <w:rFonts w:ascii="宋体" w:eastAsia="宋体" w:hAnsi="宋体" w:hint="eastAsia"/>
              </w:rPr>
              <w:t>的可视化教学。</w:t>
            </w:r>
          </w:p>
          <w:p w:rsidR="00C7703D" w:rsidRDefault="00C7703D" w:rsidP="00C7703D">
            <w:pPr>
              <w:pStyle w:val="a7"/>
              <w:numPr>
                <w:ilvl w:val="1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边缘计算终端须内置语音识别、语音合成、语音播报的离线S</w:t>
            </w:r>
            <w:r>
              <w:rPr>
                <w:rFonts w:ascii="宋体" w:eastAsia="宋体" w:hAnsi="宋体"/>
              </w:rPr>
              <w:t>DK，</w:t>
            </w:r>
            <w:r>
              <w:rPr>
                <w:rFonts w:ascii="宋体" w:eastAsia="宋体" w:hAnsi="宋体" w:hint="eastAsia"/>
              </w:rPr>
              <w:t>满足A</w:t>
            </w:r>
            <w:r>
              <w:rPr>
                <w:rFonts w:ascii="宋体" w:eastAsia="宋体" w:hAnsi="宋体"/>
              </w:rPr>
              <w:t>I</w:t>
            </w:r>
            <w:r>
              <w:rPr>
                <w:rFonts w:ascii="宋体" w:eastAsia="宋体" w:hAnsi="宋体" w:hint="eastAsia"/>
              </w:rPr>
              <w:t>的语音技术应用教学。</w:t>
            </w:r>
          </w:p>
          <w:p w:rsidR="00C7703D" w:rsidRDefault="00C7703D" w:rsidP="00C7703D">
            <w:pPr>
              <w:pStyle w:val="a7"/>
              <w:numPr>
                <w:ilvl w:val="1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边缘计算终端内置的A</w:t>
            </w:r>
            <w:r>
              <w:rPr>
                <w:rFonts w:ascii="宋体" w:eastAsia="宋体" w:hAnsi="宋体"/>
              </w:rPr>
              <w:t>I</w:t>
            </w:r>
            <w:r>
              <w:rPr>
                <w:rFonts w:ascii="宋体" w:eastAsia="宋体" w:hAnsi="宋体" w:hint="eastAsia"/>
              </w:rPr>
              <w:t>算法至少包括目标检测、人脸识别、车牌识别、车位检测、人脸多属性分析、人体骨骼关键点检测，满足A</w:t>
            </w:r>
            <w:r>
              <w:rPr>
                <w:rFonts w:ascii="宋体" w:eastAsia="宋体" w:hAnsi="宋体"/>
              </w:rPr>
              <w:t>I</w:t>
            </w:r>
            <w:r>
              <w:rPr>
                <w:rFonts w:ascii="宋体" w:eastAsia="宋体" w:hAnsi="宋体" w:hint="eastAsia"/>
              </w:rPr>
              <w:t>的基础应用与开发教学。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（提供操作演示视频）</w:t>
            </w:r>
          </w:p>
          <w:p w:rsidR="00C7703D" w:rsidRDefault="00C7703D" w:rsidP="00C7703D">
            <w:pPr>
              <w:pStyle w:val="a7"/>
              <w:numPr>
                <w:ilvl w:val="1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边缘计算终端须内置人脸多属性分析算法，具有不少于2个维度的分析结果，比如（表情、是否佩戴眼镜、是否佩戴口罩、年龄、性别）；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（提供操作演示视频）</w:t>
            </w:r>
          </w:p>
          <w:p w:rsidR="00C7703D" w:rsidRDefault="00C7703D" w:rsidP="00C7703D">
            <w:pPr>
              <w:pStyle w:val="a7"/>
              <w:numPr>
                <w:ilvl w:val="1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边缘计算终端须内置人体骨骼关键点检测算法，具有不少于16个关键点的检测。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（提供操作演示视频）</w:t>
            </w:r>
          </w:p>
          <w:p w:rsidR="00C7703D" w:rsidRDefault="00CA5DE9" w:rsidP="00C7703D">
            <w:pPr>
              <w:pStyle w:val="a7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平台</w:t>
            </w:r>
            <w:r w:rsidR="00C7703D">
              <w:rPr>
                <w:rFonts w:ascii="宋体" w:eastAsia="宋体" w:hAnsi="宋体" w:hint="eastAsia"/>
              </w:rPr>
              <w:t>端</w:t>
            </w:r>
            <w:proofErr w:type="gramStart"/>
            <w:r w:rsidR="00C7703D">
              <w:rPr>
                <w:rFonts w:ascii="宋体" w:eastAsia="宋体" w:hAnsi="宋体" w:hint="eastAsia"/>
              </w:rPr>
              <w:t>侧应用</w:t>
            </w:r>
            <w:proofErr w:type="gramEnd"/>
            <w:r w:rsidR="00C7703D">
              <w:rPr>
                <w:rFonts w:ascii="宋体" w:eastAsia="宋体" w:hAnsi="宋体" w:hint="eastAsia"/>
              </w:rPr>
              <w:t>系统：</w:t>
            </w:r>
          </w:p>
          <w:p w:rsidR="00C7703D" w:rsidRDefault="00C7703D" w:rsidP="00185A3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应用系统具有不少于5个内置A</w:t>
            </w:r>
            <w:r>
              <w:rPr>
                <w:rFonts w:ascii="宋体" w:eastAsia="宋体" w:hAnsi="宋体"/>
              </w:rPr>
              <w:t>I</w:t>
            </w:r>
            <w:r>
              <w:rPr>
                <w:rFonts w:ascii="宋体" w:eastAsia="宋体" w:hAnsi="宋体" w:hint="eastAsia"/>
              </w:rPr>
              <w:t>算法应用，程序界面应包括摄像头调用、图像采集、算法调用、结果呈现等功能与代码对照教学演示，可展开关键技术分解教学。在认知和关键步骤上进行实际操作，满足A</w:t>
            </w:r>
            <w:r>
              <w:rPr>
                <w:rFonts w:ascii="宋体" w:eastAsia="宋体" w:hAnsi="宋体"/>
              </w:rPr>
              <w:t>I</w:t>
            </w:r>
            <w:r>
              <w:rPr>
                <w:rFonts w:ascii="宋体" w:eastAsia="宋体" w:hAnsi="宋体" w:hint="eastAsia"/>
              </w:rPr>
              <w:t>的通识教学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（提供操作演示视频）</w:t>
            </w:r>
            <w:r>
              <w:rPr>
                <w:rFonts w:ascii="宋体" w:eastAsia="宋体" w:hAnsi="宋体" w:hint="eastAsia"/>
              </w:rPr>
              <w:t>。展开的内置A</w:t>
            </w:r>
            <w:r>
              <w:rPr>
                <w:rFonts w:ascii="宋体" w:eastAsia="宋体" w:hAnsi="宋体"/>
              </w:rPr>
              <w:t>I</w:t>
            </w:r>
            <w:r>
              <w:rPr>
                <w:rFonts w:ascii="宋体" w:eastAsia="宋体" w:hAnsi="宋体" w:hint="eastAsia"/>
              </w:rPr>
              <w:t>算法应用至包括物品分类识别、物品目标检测、人脸识别、</w:t>
            </w:r>
            <w:proofErr w:type="gramStart"/>
            <w:r>
              <w:rPr>
                <w:rFonts w:ascii="宋体" w:eastAsia="宋体" w:hAnsi="宋体" w:hint="eastAsia"/>
              </w:rPr>
              <w:t>车牌车别和</w:t>
            </w:r>
            <w:proofErr w:type="gramEnd"/>
            <w:r>
              <w:rPr>
                <w:rFonts w:ascii="宋体" w:eastAsia="宋体" w:hAnsi="宋体" w:hint="eastAsia"/>
              </w:rPr>
              <w:t>人脸属性识别。</w:t>
            </w:r>
          </w:p>
          <w:p w:rsidR="00C7703D" w:rsidRDefault="00C7703D" w:rsidP="00185A3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应用系统应不少于3个人工智能综合项目案例，满足A</w:t>
            </w:r>
            <w:r>
              <w:rPr>
                <w:rFonts w:ascii="宋体" w:eastAsia="宋体" w:hAnsi="宋体"/>
              </w:rPr>
              <w:t>I</w:t>
            </w:r>
            <w:r>
              <w:rPr>
                <w:rFonts w:ascii="宋体" w:eastAsia="宋体" w:hAnsi="宋体" w:hint="eastAsia"/>
              </w:rPr>
              <w:t>行业应用实验教学。</w:t>
            </w:r>
          </w:p>
          <w:p w:rsidR="00C7703D" w:rsidRDefault="00C7703D" w:rsidP="00C7703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平台</w:t>
            </w:r>
            <w:r w:rsidR="00355115">
              <w:rPr>
                <w:rFonts w:ascii="宋体" w:eastAsia="宋体" w:hAnsi="宋体" w:hint="eastAsia"/>
              </w:rPr>
              <w:t>搭配需配备以下教学</w:t>
            </w:r>
            <w:r>
              <w:rPr>
                <w:rFonts w:ascii="宋体" w:eastAsia="宋体" w:hAnsi="宋体" w:hint="eastAsia"/>
              </w:rPr>
              <w:t>资源</w:t>
            </w:r>
          </w:p>
          <w:p w:rsidR="00C7703D" w:rsidRDefault="00C7703D" w:rsidP="00C7703D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《嵌入式人工智能技术应用》</w:t>
            </w:r>
          </w:p>
          <w:p w:rsidR="00C7703D" w:rsidRDefault="00C7703D" w:rsidP="00185A3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课程须提供图像处理相关开发教学资源，包括图像读取与保存，使用</w:t>
            </w:r>
            <w:proofErr w:type="spellStart"/>
            <w:r>
              <w:rPr>
                <w:rFonts w:ascii="宋体" w:eastAsia="宋体" w:hAnsi="宋体" w:hint="eastAsia"/>
              </w:rPr>
              <w:t>O</w:t>
            </w:r>
            <w:r>
              <w:rPr>
                <w:rFonts w:ascii="宋体" w:eastAsia="宋体" w:hAnsi="宋体"/>
              </w:rPr>
              <w:t>penCV</w:t>
            </w:r>
            <w:proofErr w:type="spellEnd"/>
            <w:r>
              <w:rPr>
                <w:rFonts w:ascii="宋体" w:eastAsia="宋体" w:hAnsi="宋体" w:hint="eastAsia"/>
              </w:rPr>
              <w:t>调用视频流，视频录制与读取，使用</w:t>
            </w:r>
            <w:proofErr w:type="spellStart"/>
            <w:r>
              <w:rPr>
                <w:rFonts w:ascii="宋体" w:eastAsia="宋体" w:hAnsi="宋体" w:hint="eastAsia"/>
              </w:rPr>
              <w:t>O</w:t>
            </w:r>
            <w:r>
              <w:rPr>
                <w:rFonts w:ascii="宋体" w:eastAsia="宋体" w:hAnsi="宋体"/>
              </w:rPr>
              <w:t>penCV</w:t>
            </w:r>
            <w:proofErr w:type="spellEnd"/>
            <w:r>
              <w:rPr>
                <w:rFonts w:ascii="宋体" w:eastAsia="宋体" w:hAnsi="宋体" w:hint="eastAsia"/>
              </w:rPr>
              <w:t>人脸识别算法检测等。</w:t>
            </w:r>
          </w:p>
          <w:p w:rsidR="00C7703D" w:rsidRDefault="00C7703D" w:rsidP="00185A3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课程须提供人工智能计算机视觉相关算法应用开发教学资源，包括人脸检测实验、图像识别、AI边缘硬件控制、计算机视觉技术实现稻麦监测系统等。</w:t>
            </w:r>
          </w:p>
          <w:p w:rsidR="00C7703D" w:rsidRDefault="00C7703D" w:rsidP="00C7703D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《边缘智能计算应用》</w:t>
            </w:r>
          </w:p>
          <w:p w:rsidR="00C7703D" w:rsidRDefault="00C7703D" w:rsidP="00185A3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课程提供主流深度学习框架</w:t>
            </w:r>
            <w:proofErr w:type="spellStart"/>
            <w:r>
              <w:rPr>
                <w:rFonts w:ascii="宋体" w:eastAsia="宋体" w:hAnsi="宋体" w:hint="eastAsia"/>
              </w:rPr>
              <w:t>Tensorflow</w:t>
            </w:r>
            <w:proofErr w:type="spellEnd"/>
            <w:r>
              <w:rPr>
                <w:rFonts w:ascii="宋体" w:eastAsia="宋体" w:hAnsi="宋体" w:hint="eastAsia"/>
              </w:rPr>
              <w:t>、</w:t>
            </w:r>
            <w:proofErr w:type="spellStart"/>
            <w:r>
              <w:rPr>
                <w:rFonts w:ascii="宋体" w:eastAsia="宋体" w:hAnsi="宋体" w:hint="eastAsia"/>
              </w:rPr>
              <w:t>Pytorch</w:t>
            </w:r>
            <w:proofErr w:type="spellEnd"/>
            <w:r>
              <w:rPr>
                <w:rFonts w:ascii="宋体" w:eastAsia="宋体" w:hAnsi="宋体" w:hint="eastAsia"/>
              </w:rPr>
              <w:t>进行模型</w:t>
            </w:r>
            <w:r>
              <w:rPr>
                <w:rFonts w:ascii="宋体" w:eastAsia="宋体" w:hAnsi="宋体" w:hint="eastAsia"/>
              </w:rPr>
              <w:lastRenderedPageBreak/>
              <w:t>搭建、模型训练、模型转换、模型部署、模型推理等。</w:t>
            </w:r>
          </w:p>
          <w:p w:rsidR="00C7703D" w:rsidRDefault="00C7703D" w:rsidP="00185A3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</w:rPr>
              <w:t>课程提供边缘计算开发</w:t>
            </w:r>
            <w:proofErr w:type="gramStart"/>
            <w:r>
              <w:rPr>
                <w:rFonts w:ascii="宋体" w:eastAsia="宋体" w:hAnsi="宋体" w:hint="eastAsia"/>
              </w:rPr>
              <w:t>板基础</w:t>
            </w:r>
            <w:proofErr w:type="gramEnd"/>
            <w:r>
              <w:rPr>
                <w:rFonts w:ascii="宋体" w:eastAsia="宋体" w:hAnsi="宋体" w:hint="eastAsia"/>
              </w:rPr>
              <w:t>应用、边缘计算算法SDK应用、基于</w:t>
            </w:r>
            <w:proofErr w:type="spellStart"/>
            <w:r>
              <w:rPr>
                <w:rFonts w:ascii="宋体" w:eastAsia="宋体" w:hAnsi="宋体" w:hint="eastAsia"/>
              </w:rPr>
              <w:t>TensorFlow</w:t>
            </w:r>
            <w:proofErr w:type="spellEnd"/>
            <w:r>
              <w:rPr>
                <w:rFonts w:ascii="宋体" w:eastAsia="宋体" w:hAnsi="宋体" w:hint="eastAsia"/>
              </w:rPr>
              <w:t>的图像上色模型部署、基于</w:t>
            </w:r>
            <w:proofErr w:type="spellStart"/>
            <w:r>
              <w:rPr>
                <w:rFonts w:ascii="宋体" w:eastAsia="宋体" w:hAnsi="宋体" w:hint="eastAsia"/>
              </w:rPr>
              <w:t>Pytorch</w:t>
            </w:r>
            <w:proofErr w:type="spellEnd"/>
            <w:r>
              <w:rPr>
                <w:rFonts w:ascii="宋体" w:eastAsia="宋体" w:hAnsi="宋体" w:hint="eastAsia"/>
              </w:rPr>
              <w:t>目标检测模型部署、基于</w:t>
            </w:r>
            <w:proofErr w:type="spellStart"/>
            <w:r>
              <w:rPr>
                <w:rFonts w:ascii="宋体" w:eastAsia="宋体" w:hAnsi="宋体" w:hint="eastAsia"/>
              </w:rPr>
              <w:t>TFLite</w:t>
            </w:r>
            <w:proofErr w:type="spellEnd"/>
            <w:r>
              <w:rPr>
                <w:rFonts w:ascii="宋体" w:eastAsia="宋体" w:hAnsi="宋体" w:hint="eastAsia"/>
              </w:rPr>
              <w:t>的手掌检测模型部署等课程内容。</w:t>
            </w:r>
          </w:p>
        </w:tc>
        <w:tc>
          <w:tcPr>
            <w:tcW w:w="515" w:type="pct"/>
            <w:vAlign w:val="center"/>
          </w:tcPr>
          <w:p w:rsidR="00C7703D" w:rsidRDefault="00C77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14套</w:t>
            </w:r>
          </w:p>
        </w:tc>
      </w:tr>
    </w:tbl>
    <w:p w:rsidR="00231FB9" w:rsidRDefault="00231FB9">
      <w:bookmarkStart w:id="0" w:name="_GoBack"/>
      <w:bookmarkEnd w:id="0"/>
    </w:p>
    <w:sectPr w:rsidR="00231FB9" w:rsidSect="00231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B" w:rsidRDefault="005449DB" w:rsidP="00A7389B">
      <w:r>
        <w:separator/>
      </w:r>
    </w:p>
  </w:endnote>
  <w:endnote w:type="continuationSeparator" w:id="0">
    <w:p w:rsidR="005449DB" w:rsidRDefault="005449DB" w:rsidP="00A7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B" w:rsidRDefault="005449DB" w:rsidP="00A7389B">
      <w:r>
        <w:separator/>
      </w:r>
    </w:p>
  </w:footnote>
  <w:footnote w:type="continuationSeparator" w:id="0">
    <w:p w:rsidR="005449DB" w:rsidRDefault="005449DB" w:rsidP="00A7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25CD6D"/>
    <w:multiLevelType w:val="singleLevel"/>
    <w:tmpl w:val="BE25CD6D"/>
    <w:lvl w:ilvl="0">
      <w:start w:val="1"/>
      <w:numFmt w:val="lowerLetter"/>
      <w:suff w:val="nothing"/>
      <w:lvlText w:val="%1）"/>
      <w:lvlJc w:val="left"/>
      <w:pPr>
        <w:ind w:left="675" w:firstLine="0"/>
      </w:pPr>
    </w:lvl>
  </w:abstractNum>
  <w:abstractNum w:abstractNumId="1">
    <w:nsid w:val="F2F0E434"/>
    <w:multiLevelType w:val="singleLevel"/>
    <w:tmpl w:val="F2F0E434"/>
    <w:lvl w:ilvl="0">
      <w:start w:val="4"/>
      <w:numFmt w:val="decimal"/>
      <w:suff w:val="space"/>
      <w:lvlText w:val="%1）"/>
      <w:lvlJc w:val="left"/>
      <w:pPr>
        <w:ind w:left="420" w:firstLine="0"/>
      </w:pPr>
    </w:lvl>
  </w:abstractNum>
  <w:abstractNum w:abstractNumId="2">
    <w:nsid w:val="06DE2154"/>
    <w:multiLevelType w:val="multilevel"/>
    <w:tmpl w:val="06DE2154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E85285"/>
    <w:multiLevelType w:val="multilevel"/>
    <w:tmpl w:val="08E852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C40374"/>
    <w:multiLevelType w:val="multilevel"/>
    <w:tmpl w:val="0BC40374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03F2A12"/>
    <w:multiLevelType w:val="singleLevel"/>
    <w:tmpl w:val="203F2A12"/>
    <w:lvl w:ilvl="0">
      <w:start w:val="1"/>
      <w:numFmt w:val="lowerLetter"/>
      <w:suff w:val="nothing"/>
      <w:lvlText w:val="%1）"/>
      <w:lvlJc w:val="left"/>
      <w:pPr>
        <w:ind w:left="735" w:firstLine="0"/>
      </w:pPr>
    </w:lvl>
  </w:abstractNum>
  <w:abstractNum w:abstractNumId="6">
    <w:nsid w:val="2C9466D3"/>
    <w:multiLevelType w:val="multilevel"/>
    <w:tmpl w:val="2C9466D3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441D72"/>
    <w:multiLevelType w:val="multilevel"/>
    <w:tmpl w:val="36441D7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E75E8C"/>
    <w:multiLevelType w:val="multilevel"/>
    <w:tmpl w:val="42E75E8C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06B7677"/>
    <w:multiLevelType w:val="singleLevel"/>
    <w:tmpl w:val="506B7677"/>
    <w:lvl w:ilvl="0">
      <w:start w:val="3"/>
      <w:numFmt w:val="decimal"/>
      <w:suff w:val="nothing"/>
      <w:lvlText w:val="（%1）"/>
      <w:lvlJc w:val="left"/>
    </w:lvl>
  </w:abstractNum>
  <w:abstractNum w:abstractNumId="10">
    <w:nsid w:val="65105EFF"/>
    <w:multiLevelType w:val="multilevel"/>
    <w:tmpl w:val="65105EFF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2493138"/>
    <w:multiLevelType w:val="multilevel"/>
    <w:tmpl w:val="7249313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0B3E11"/>
    <w:multiLevelType w:val="singleLevel"/>
    <w:tmpl w:val="760B3E11"/>
    <w:lvl w:ilvl="0">
      <w:start w:val="1"/>
      <w:numFmt w:val="lowerLetter"/>
      <w:suff w:val="space"/>
      <w:lvlText w:val="%1)"/>
      <w:lvlJc w:val="left"/>
      <w:pPr>
        <w:ind w:left="735" w:firstLine="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g4MzFlYWVmOGRjMjNkMmI1NTQyZjhiZTIwZDVlYmEifQ=="/>
  </w:docVars>
  <w:rsids>
    <w:rsidRoot w:val="00D81742"/>
    <w:rsid w:val="00011BA4"/>
    <w:rsid w:val="0013766F"/>
    <w:rsid w:val="00231FB9"/>
    <w:rsid w:val="00233898"/>
    <w:rsid w:val="00355115"/>
    <w:rsid w:val="003731B0"/>
    <w:rsid w:val="00490028"/>
    <w:rsid w:val="0049450F"/>
    <w:rsid w:val="005449DB"/>
    <w:rsid w:val="005B5113"/>
    <w:rsid w:val="006F0BC6"/>
    <w:rsid w:val="00714E25"/>
    <w:rsid w:val="00736408"/>
    <w:rsid w:val="00907053"/>
    <w:rsid w:val="009540BC"/>
    <w:rsid w:val="00A7389B"/>
    <w:rsid w:val="00BA3367"/>
    <w:rsid w:val="00C7703D"/>
    <w:rsid w:val="00CA5DE9"/>
    <w:rsid w:val="00D81742"/>
    <w:rsid w:val="00FE2C10"/>
    <w:rsid w:val="00FF6AED"/>
    <w:rsid w:val="0D4B4306"/>
    <w:rsid w:val="3C102599"/>
    <w:rsid w:val="3EA55808"/>
    <w:rsid w:val="592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B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1F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31FB9"/>
    <w:rPr>
      <w:rFonts w:ascii="宋体" w:eastAsia="宋体" w:hAnsi="Courier New" w:cs="Times New Roman" w:hint="eastAsia"/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rsid w:val="00231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31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3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1FB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31F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31F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231F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纯文本 Char"/>
    <w:basedOn w:val="a0"/>
    <w:link w:val="a3"/>
    <w:qFormat/>
    <w:rsid w:val="00231FB9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帅辉明</dc:creator>
  <cp:lastModifiedBy>ivviw</cp:lastModifiedBy>
  <cp:revision>7</cp:revision>
  <dcterms:created xsi:type="dcterms:W3CDTF">2024-01-03T00:45:00Z</dcterms:created>
  <dcterms:modified xsi:type="dcterms:W3CDTF">2024-01-03T01:49:00Z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101B247F139A48CBBCB3C57755C7C907_12</vt:lpwstr>
  </property>
</Properties>
</file>